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DIY Asset Protection Implementation Guide</w:t>
      </w:r>
    </w:p>
    <w:p>
      <w:pPr>
        <w:jc w:val="center"/>
      </w:pPr>
      <w:r>
        <w:rPr>
          <w:b/>
        </w:rPr>
        <w:t>Elder &amp; Estate | Complete Step-by-Step Instructions for the 7-Document Bundle</w:t>
      </w:r>
    </w:p>
    <w:p>
      <w:r>
        <w:t>This guide walks you through each of the seven templates in the Elder &amp; Estate DIY Asset Protection Bundle. Follow every step in order. Do not skip sections. These documents, when executed correctly and funded properly, create legal structures that can shield your assets from future creditors, minimize estate taxes, streamline the transfer of wealth to your heirs, and protect you from the catastrophic cost of long-term care. None of that protection exists until you complete these steps.</w:t>
      </w:r>
    </w:p>
    <w:p>
      <w:r>
        <w:rPr>
          <w:b/>
          <w:color w:val="CC0000"/>
        </w:rPr>
        <w:t>⚠️  WARNING: Nothing in this guide is legal advice. Laws vary by state and change frequently. This guide provides procedural instructions for completing pre-drafted templates. For complex estates, professional review is strongly recommended.</w:t>
      </w:r>
    </w:p>
    <w:p>
      <w:pPr>
        <w:pStyle w:val="Heading1"/>
      </w:pPr>
      <w:r>
        <w:t>Section 1: Before You Start — Foundations You Must Understand</w:t>
      </w:r>
    </w:p>
    <w:p>
      <w:pPr>
        <w:pStyle w:val="Heading2"/>
      </w:pPr>
      <w:r>
        <w:t>1.1 What Asset Protection Actually Means</w:t>
      </w:r>
    </w:p>
    <w:p>
      <w:r>
        <w:t>Asset protection is the legal process of restructuring ownership of your property and accounts so that future creditors — people or institutions who might one day sue you or claim money from you — have difficulty reaching those assets. This is not hiding money, evading taxes, or defrauding anyone. Done correctly and timely, it is entirely legal and widely used by physicians, business owners, real estate investors, and anyone with significant net worth.</w:t>
      </w:r>
    </w:p>
    <w:p>
      <w:r>
        <w:t>The key word is future. Asset protection only works prospectively. Once a creditor exists — once you've been sued, once a debt is overdue, once a claim is reasonably foreseeable — it may be too late to protect those assets. The legal system treats transfers made at that point as fraudulent, and courts have the power to unwind them completely, often reaching back years into the past.</w:t>
      </w:r>
    </w:p>
    <w:p>
      <w:r>
        <w:t>Think of asset protection like buying homeowner's insurance. You can't call your insurer after the house burns down and ask for a policy. You must have it in place before the disaster. The same logic applies here: build your protection structures while everything is calm and no storm is on the horizon.</w:t>
      </w:r>
    </w:p>
    <w:p>
      <w:pPr>
        <w:pStyle w:val="Heading2"/>
      </w:pPr>
      <w:r>
        <w:t>1.2 Why Timing Is Everything</w:t>
      </w:r>
    </w:p>
    <w:p>
      <w:r>
        <w:t>Every structure in this bundle — the LLC, the trusts, the ILIT, the MAPT — depends on being established and funded while you are solvent and have no known creditor claims against you. Federal and state law give creditors the power to void transfers that were made with actual intent to defraud, or that were made while insolvent, or that left you unable to pay your debts. These are called fraudulent transfer laws, and they are powerful tools.</w:t>
      </w:r>
    </w:p>
    <w:p>
      <w:r>
        <w:t>The Uniform Voidable Transactions Act (UVTA), adopted in most states, gives creditors a look-back window of four years for constructive fraud and, in some states, up to seven years for actual fraud. The Medicaid Asset Protection Trust has a five-year look-back enforced by the federal government. The Irrevocable Life Insurance Trust has a three-year rule under the Internal Revenue Code. Every structure has its own clock. The only winning strategy is to start the clock running as early as possible.</w:t>
      </w:r>
    </w:p>
    <w:p>
      <w:r>
        <w:rPr>
          <w:b/>
          <w:color w:val="CC0000"/>
        </w:rPr>
        <w:t>⚠️  WARNING: If you have a pending lawsuit, a known debt dispute, a business under regulatory scrutiny, or any reason to believe a creditor claim may arise in the near future, consult an attorney BEFORE transferring any assets. Doing so without advice in that situation could constitute fraudulent transfer and expose you to sanctions.</w:t>
      </w:r>
    </w:p>
    <w:p>
      <w:pPr>
        <w:pStyle w:val="Heading2"/>
      </w:pPr>
      <w:r>
        <w:t>1.3 The Fraudulent Transfer Trap</w:t>
      </w:r>
    </w:p>
    <w:p>
      <w:r>
        <w:t>A fraudulent transfer is any transfer of assets made with actual intent to hinder, delay, or defraud creditors — OR made without receiving reasonably equivalent value in exchange while the transferor is insolvent or becomes insolvent as a result. Notice the second part: you do not need bad intent for a transfer to be considered fraudulent. If you give away a large asset when you're broke, that transfer can be voided even if you had the purest of motives.</w:t>
      </w:r>
    </w:p>
    <w:p>
      <w:r>
        <w:t>Courts look for 'badges of fraud' — circumstantial indicators that a transfer was made to evade creditors. These include: transferring to family members or insiders, transferring shortly before a large debt came due, transferring your only significant asset, retaining control or use of the transferred asset, and concealing the transfer. The more badges that apply, the more likely a court will void the transfer entirely.</w:t>
      </w:r>
    </w:p>
    <w:p>
      <w:r>
        <w:t>If a court voids a transfer, the asset is treated as if it never left your estate. The creditor can reach it. The trustee of a trust or the LLC member that received the asset may have to return it. In egregious cases, courts have imposed punitive damages and awarded attorney fees against transferors. This is not a theoretical risk — it happens regularly to people who wait too long or act in obvious bad faith.</w:t>
      </w:r>
    </w:p>
    <w:p>
      <w:pPr>
        <w:pStyle w:val="Heading2"/>
      </w:pPr>
      <w:r>
        <w:t>1.4 Documents You Must Gather Before Starting</w:t>
      </w:r>
    </w:p>
    <w:p>
      <w:r>
        <w:t>Before filling in any template, collect and organize the following records. You will need them to complete the templates accurately and to fund the structures properly once executed.</w:t>
      </w:r>
    </w:p>
    <w:p>
      <w:pPr>
        <w:ind w:left="360"/>
      </w:pPr>
      <w:r>
        <w:rPr>
          <w:b/>
        </w:rPr>
        <w:t xml:space="preserve">Real Property Deeds: </w:t>
      </w:r>
      <w:r>
        <w:t>The recorded deed for every parcel of real estate you own. These will be needed to re-title property into trusts or LLCs. Contact your county recorder or assessor's office if you don't have copies.</w:t>
      </w:r>
    </w:p>
    <w:p>
      <w:pPr>
        <w:ind w:left="360"/>
      </w:pPr>
      <w:r>
        <w:rPr>
          <w:b/>
        </w:rPr>
        <w:t xml:space="preserve">Mortgage Statements: </w:t>
      </w:r>
      <w:r>
        <w:t>Current statements for any mortgage, home equity line of credit, or deed of trust on each property. Transferring mortgaged property into a trust can trigger a due-on-sale clause — check with your lender before transferring any encumbered real property.</w:t>
      </w:r>
    </w:p>
    <w:p>
      <w:pPr>
        <w:ind w:left="360"/>
      </w:pPr>
      <w:r>
        <w:rPr>
          <w:b/>
        </w:rPr>
        <w:t xml:space="preserve">Bank Account Statements: </w:t>
      </w:r>
      <w:r>
        <w:t>Most recent statements for all checking, savings, money market, and CD accounts. You will need account numbers and institution names to update title and beneficiary designations.</w:t>
      </w:r>
    </w:p>
    <w:p>
      <w:pPr>
        <w:ind w:left="360"/>
      </w:pPr>
      <w:r>
        <w:rPr>
          <w:b/>
        </w:rPr>
        <w:t xml:space="preserve">Brokerage and Investment Account Statements: </w:t>
      </w:r>
      <w:r>
        <w:t>Statements for all non-retirement investment accounts. These can be re-titled into trusts with proper FINRA/broker paperwork.</w:t>
      </w:r>
    </w:p>
    <w:p>
      <w:pPr>
        <w:ind w:left="360"/>
      </w:pPr>
      <w:r>
        <w:rPr>
          <w:b/>
        </w:rPr>
        <w:t xml:space="preserve">Retirement Account Statements: </w:t>
      </w:r>
      <w:r>
        <w:t>401(k), IRA, 403(b), and pension statements. Note: retirement accounts generally should NOT be retitled into trusts — they carry their own creditor protections under ERISA and state law. Update only beneficiary designations.</w:t>
      </w:r>
    </w:p>
    <w:p>
      <w:pPr>
        <w:ind w:left="360"/>
      </w:pPr>
      <w:r>
        <w:rPr>
          <w:b/>
        </w:rPr>
        <w:t xml:space="preserve">Life Insurance Policies: </w:t>
      </w:r>
      <w:r>
        <w:t>Declarations page and full policy for each life insurance policy. You'll need the policy number, face value, cash value (if any), current beneficiary designations, and insurer contact info.</w:t>
      </w:r>
    </w:p>
    <w:p>
      <w:pPr>
        <w:ind w:left="360"/>
      </w:pPr>
      <w:r>
        <w:rPr>
          <w:b/>
        </w:rPr>
        <w:t xml:space="preserve">Business Interests Documentation: </w:t>
      </w:r>
      <w:r>
        <w:t>Operating agreements, shareholder agreements, certificates of membership or stock, and any buy-sell agreements for any business you own an interest in.</w:t>
      </w:r>
    </w:p>
    <w:p>
      <w:pPr>
        <w:ind w:left="360"/>
      </w:pPr>
      <w:r>
        <w:rPr>
          <w:b/>
        </w:rPr>
        <w:t xml:space="preserve">Vehicle Titles: </w:t>
      </w:r>
      <w:r>
        <w:t>Titles for vehicles you own outright. Note that vehicles used daily are typically NOT good candidates for trust ownership due to liability risk — personal vehicles can be excluded.</w:t>
      </w:r>
    </w:p>
    <w:p>
      <w:pPr>
        <w:ind w:left="360"/>
      </w:pPr>
      <w:r>
        <w:rPr>
          <w:b/>
        </w:rPr>
        <w:t xml:space="preserve">Existing Estate Planning Documents: </w:t>
      </w:r>
      <w:r>
        <w:t>Any current will, trust, power of attorney, or healthcare directive. The new documents in this bundle will need to coordinate with or supersede existing documents.</w:t>
      </w:r>
    </w:p>
    <w:p>
      <w:pPr>
        <w:ind w:left="360"/>
      </w:pPr>
      <w:r>
        <w:rPr>
          <w:b/>
        </w:rPr>
        <w:t xml:space="preserve">Insurance Policies: </w:t>
      </w:r>
      <w:r>
        <w:t>All property, casualty, liability, and umbrella insurance policies. Asset protection does not replace insurance — it works alongside it. Maintain adequate insurance coverage throughout this process.</w:t>
      </w:r>
    </w:p>
    <w:p>
      <w:pPr>
        <w:pStyle w:val="Heading2"/>
      </w:pPr>
      <w:r>
        <w:t>1.5 Your Team</w:t>
      </w:r>
    </w:p>
    <w:p>
      <w:r>
        <w:t>You are completing these templates yourself, which is absolutely possible for straightforward situations. That said, certain professionals will make this process smoother and protect you from common pitfalls.</w:t>
      </w:r>
    </w:p>
    <w:p>
      <w:r>
        <w:rPr>
          <w:b/>
        </w:rPr>
        <w:t xml:space="preserve">CPA or Tax Advisor: </w:t>
      </w:r>
      <w:r>
        <w:t>Irrevocable trusts can have separate tax identification numbers and must file their own tax returns. An LLC may need to make a tax election. The ILIT requires specific gift tax reporting. Your CPA should review any structure that creates a new taxable entity.</w:t>
      </w:r>
    </w:p>
    <w:p>
      <w:r>
        <w:rPr>
          <w:b/>
        </w:rPr>
        <w:t xml:space="preserve">Registered Agent: </w:t>
      </w:r>
      <w:r>
        <w:t>Your LLC must have a registered agent in every state where it operates. This is a person or company with a physical address in that state who agrees to accept legal process on behalf of the LLC. You can serve as your own registered agent in your home state, but for privacy and convenience, a professional registered agent service (Northwest Registered Agent, Incfile, CT Corporation) costs $50–$150 per year and keeps your personal address off public records.</w:t>
      </w:r>
    </w:p>
    <w:p>
      <w:r>
        <w:rPr>
          <w:b/>
        </w:rPr>
        <w:t xml:space="preserve">Bank Officer: </w:t>
      </w:r>
      <w:r>
        <w:t>Before opening an LLC bank account, call your preferred bank to confirm what documents they require. Most banks need the executed Operating Agreement, the Articles of Organization (stamped by the state), and your EIN confirmation letter. Some banks also require a resolution signed by all members authorizing the account. Opening the account is a critical step — without it, you have no separation between personal and business funds.</w:t>
      </w:r>
    </w:p>
    <w:p>
      <w:r>
        <w:rPr>
          <w:b/>
        </w:rPr>
        <w:t xml:space="preserve">Independent Trustee: </w:t>
      </w:r>
      <w:r>
        <w:t>For irrevocable trusts (Asset Protection Trust, DAPT, ILIT, MAPT), you cannot be your own sole trustee. You need an independent trustee — someone who is not a beneficiary and not subject to your control. For DAPTs, this must be a 'Qualified Trustee' as defined under that state's specific statute, which typically means a resident or corporate trustee domiciled in that state. For other irrevocable trusts, a trusted family friend, CPA, or professional trust company can serve.</w:t>
      </w:r>
    </w:p>
    <w:p>
      <w:pPr>
        <w:pStyle w:val="Heading1"/>
      </w:pPr>
      <w:r>
        <w:t>Section 2: LLC Operating Agreement — Step-by-Step</w:t>
      </w:r>
    </w:p>
    <w:p>
      <w:r>
        <w:t>A Limited Liability Company (LLC) is the most versatile and widely used asset protection vehicle available. Properly formed and maintained, an LLC separates your business or investment assets from your personal assets, shielding you from business liabilities and — when structured with charging order protection — shielding the LLC's assets from your personal creditors. The Operating Agreement is the LLC's governing document and the most important piece of paper your LLC will ever have.</w:t>
      </w:r>
    </w:p>
    <w:p>
      <w:pPr>
        <w:ind w:left="360"/>
      </w:pPr>
      <w:r>
        <w:rPr>
          <w:b/>
        </w:rPr>
        <w:t xml:space="preserve">Step 1: Choose Your State of Formation — </w:t>
      </w:r>
      <w:r>
        <w:t>You do not have to form your LLC in your home state. Many people form in Wyoming, Nevada, Delaware, or New Mexico because those states offer superior charging order protection, lower fees, and greater privacy. Wyoming, in particular, has one of the strongest charging order protection statutes in the country — a creditor who wins a judgment against you personally can only get a 'charging order' against your LLC interest, meaning they can receive distributions if and when made, but cannot seize the LLC's assets or force a dissolution. Consider Wyoming or Nevada if your primary goal is protecting business assets from personal liability. Note that if you form out-of-state but operate in your home state, you may need to register as a foreign LLC there, paying both states' fees.</w:t>
      </w:r>
    </w:p>
    <w:p>
      <w:pPr>
        <w:ind w:left="360"/>
      </w:pPr>
      <w:r>
        <w:rPr>
          <w:b/>
        </w:rPr>
        <w:t xml:space="preserve">Step 2: File Articles of Organization — </w:t>
      </w:r>
      <w:r>
        <w:t>Go to your chosen state's Secretary of State website and complete the Articles of Organization (sometimes called Certificate of Formation). You will provide: the LLC's name (must include 'LLC,' 'L.L.C.,' or 'Limited Liability Company'), the registered agent's name and address, and the names of the organizer(s). Filing fees range from $50 (Kentucky) to $500+ (Massachusetts). Most states process filings in 1–5 business days online, though expedited processing is usually available for an additional fee. Download and save the stamped, state-certified Articles of Organization — this document proves your LLC exists and will be required by banks.</w:t>
      </w:r>
    </w:p>
    <w:p>
      <w:pPr>
        <w:ind w:left="360"/>
      </w:pPr>
      <w:r>
        <w:rPr>
          <w:b/>
        </w:rPr>
        <w:t xml:space="preserve">Step 3: Obtain an EIN from the IRS — </w:t>
      </w:r>
      <w:r>
        <w:t>Your LLC needs an Employer Identification Number (EIN) even if it will never have employees. The EIN is the LLC's tax ID, required to open a bank account, file taxes, and hire contractors. Apply online at irs.gov/businesses/small-businesses-self-employed/apply-for-an-employer-identification-number-ein-online — the online application takes about 10 minutes and provides your EIN immediately upon completion. You can also apply by fax (Form SS-4, 4-day turnaround) or mail (4–5 weeks). Save the EIN confirmation letter (CP 575) — banks and state agencies will ask for it.</w:t>
      </w:r>
    </w:p>
    <w:p>
      <w:pPr>
        <w:ind w:left="360"/>
      </w:pPr>
      <w:r>
        <w:rPr>
          <w:b/>
        </w:rPr>
        <w:t xml:space="preserve">Step 4: Open a Dedicated Business Bank Account — </w:t>
      </w:r>
      <w:r>
        <w:t>Open a bank account in the LLC's name before funding the LLC with any assets. This is non-negotiable. Commingling personal and LLC funds — depositing personal money into the LLC account, paying personal bills from the LLC account — is the single most common mistake LLC owners make, and it can result in 'piercing the corporate veil': a court ruling that the LLC and you are the same entity, eliminating all liability protection. Bring the stamped Articles of Organization, your EIN confirmation letter, and the executed Operating Agreement to the bank.</w:t>
      </w:r>
    </w:p>
    <w:p>
      <w:pPr>
        <w:ind w:left="360"/>
      </w:pPr>
      <w:r>
        <w:rPr>
          <w:b/>
        </w:rPr>
        <w:t xml:space="preserve">Step 5: Complete the Operating Agreement Template — </w:t>
      </w:r>
      <w:r>
        <w:t>Open the LLC Operating Agreement template from your bundle. Fill in every bracketed field: LLC name, state of formation, formation date, principal office address, registered agent name and address, names and addresses of all members, each member's ownership percentage (membership interest), capital contribution amounts, voting rights provisions, manager names (if manager-managed rather than member-managed), distribution policy, and transfer restriction language. Do not leave any brackets unfilled. An incomplete Operating Agreement can create ambiguities that courts will resolve against you.</w:t>
      </w:r>
    </w:p>
    <w:p>
      <w:pPr>
        <w:ind w:left="360"/>
      </w:pPr>
      <w:r>
        <w:rPr>
          <w:b/>
        </w:rPr>
        <w:t xml:space="preserve">Step 6: Execute with All Members Signing — </w:t>
      </w:r>
      <w:r>
        <w:t>Every member of the LLC must sign the Operating Agreement. Signatures should be dated. While notarization is not required in most states, having each signature notarized creates a stronger evidentiary record. Each member should receive a fully executed copy. The original should be stored safely (see Section 10 on record-keeping). If the LLC is single-member, only you sign — but the document is still essential. Courts in several states have ruled that single-member LLCs without Operating Agreements receive no charging order protection.</w:t>
      </w:r>
    </w:p>
    <w:p>
      <w:pPr>
        <w:ind w:left="360"/>
      </w:pPr>
      <w:r>
        <w:rPr>
          <w:b/>
        </w:rPr>
        <w:t xml:space="preserve">Step 7: Fund the LLC — Transfer Assets With Documentation — </w:t>
      </w:r>
      <w:r>
        <w:t>Funding is the most critical step and the most often skipped. An unfunded LLC provides zero asset protection. To transfer assets into your LLC: for cash, wire or transfer funds from your personal account to the LLC bank account and document it as a capital contribution in the LLC's records; for real estate, execute a new deed transferring the property from you individually to the LLC and record it with the county recorder (check with your mortgage lender first — see Section 1.4 on mortgage issues); for investment accounts, contact the brokerage to re-register the account in the LLC's name; for business interests, execute an assignment agreement and update the relevant operating agreement or shareholder agreement. Document every transfer in the LLC's records.</w:t>
      </w:r>
    </w:p>
    <w:p>
      <w:pPr>
        <w:pStyle w:val="Heading2"/>
      </w:pPr>
      <w:r>
        <w:t>2.1 Common LLC Mistakes to Avoid</w:t>
      </w:r>
    </w:p>
    <w:p>
      <w:pPr>
        <w:ind w:left="360"/>
      </w:pPr>
      <w:r>
        <w:rPr>
          <w:b/>
        </w:rPr>
        <w:t xml:space="preserve">• Commingling Funds: </w:t>
      </w:r>
      <w:r>
        <w:t>Never pay personal expenses from the LLC account. Never deposit personal income into the LLC account. If you need to take money out, document it as a distribution or loan. Even occasional commingling can give a creditor's attorney grounds to argue for veil-piercing.</w:t>
      </w:r>
    </w:p>
    <w:p>
      <w:pPr>
        <w:ind w:left="360"/>
      </w:pPr>
      <w:r>
        <w:rPr>
          <w:b/>
        </w:rPr>
        <w:t xml:space="preserve">• Skipping the Annual Minutes: </w:t>
      </w:r>
      <w:r>
        <w:t>Most states require LLCs to hold at least an annual meeting (or written consent in lieu of meeting) and document major decisions. Keep a simple minutes book and record any significant decisions: taking on debt, acquiring or selling property, adding members, changing managers. Inconsistency in records suggests the LLC isn't being treated as a separate entity.</w:t>
      </w:r>
    </w:p>
    <w:p>
      <w:pPr>
        <w:ind w:left="360"/>
      </w:pPr>
      <w:r>
        <w:rPr>
          <w:b/>
        </w:rPr>
        <w:t xml:space="preserve">• Using Personal Accounts for LLC Business: </w:t>
      </w:r>
      <w:r>
        <w:t>If a vendor, tenant, or client pays the LLC but the check goes to your personal account, or if the LLC's bills come from your credit card, the separation is compromised. Redirect all LLC income and expenses through the LLC account immediately.</w:t>
      </w:r>
    </w:p>
    <w:p>
      <w:pPr>
        <w:ind w:left="360"/>
      </w:pPr>
      <w:r>
        <w:rPr>
          <w:b/>
        </w:rPr>
        <w:t xml:space="preserve">• Failing to Update the Agreement: </w:t>
      </w:r>
      <w:r>
        <w:t>Life changes. Members join and leave, ownership percentages shift, business purpose changes. Every time something significant changes in the LLC's structure, update the Operating Agreement with a written amendment signed by all members. An outdated agreement creates legal uncertainty about who owns what.</w:t>
      </w:r>
    </w:p>
    <w:p>
      <w:pPr>
        <w:ind w:left="360"/>
      </w:pPr>
      <w:r>
        <w:rPr>
          <w:b/>
        </w:rPr>
        <w:t xml:space="preserve">• Ignoring State Annual Report Requirements: </w:t>
      </w:r>
      <w:r>
        <w:t>Most states require LLCs to file an annual report and pay a renewal fee. Failure to do so can result in the LLC being dissolved by the state — at which point you have no LLC, no protection, and potentially a series of complex legal and tax problems. Set a calendar reminder for your state's annual report due date.</w:t>
      </w:r>
    </w:p>
    <w:p>
      <w:pPr>
        <w:pStyle w:val="Heading1"/>
      </w:pPr>
      <w:r>
        <w:t>Section 3: Revocable Living Trust — Step-by-Step</w:t>
      </w:r>
    </w:p>
    <w:p>
      <w:r>
        <w:t>A Revocable Living Trust (RLT) is a legal arrangement in which you transfer ownership of your assets to a trust that you control during your lifetime. You are typically the trustee and beneficiary while alive, and you can amend or revoke the trust at any time. At your death, a successor trustee takes over and distributes assets to your named beneficiaries — without probate. This is the primary advantage: avoiding the slow, expensive, and public probate process.</w:t>
      </w:r>
    </w:p>
    <w:p>
      <w:r>
        <w:rPr>
          <w:b/>
          <w:color w:val="CC0000"/>
        </w:rPr>
        <w:t>⚠️  WARNING: A Revocable Living Trust does NOT protect assets from your creditors during your lifetime. Because you retain control, courts treat the trust's assets as your personal property for creditor purposes. The RLT solves probate, not creditor protection. For creditor protection, you need the irrevocable trust structures in Sections 4–7.</w:t>
      </w:r>
    </w:p>
    <w:p>
      <w:pPr>
        <w:ind w:left="360"/>
      </w:pPr>
      <w:r>
        <w:rPr>
          <w:b/>
        </w:rPr>
        <w:t xml:space="preserve">Step 1: Decide on Trustees — </w:t>
      </w:r>
      <w:r>
        <w:t>In a typical RLT, you (and your spouse, if married) serve as initial co-trustees with full control during your lifetime. You must also name a successor trustee — the person or institution that takes over when you die or become incapacitated. Your successor trustee should be someone you trust completely with financial management. Common choices: an adult child, a trusted sibling, a close friend who is financially responsible, or a bank trust department for larger estates. Name a backup successor trustee as well in case your first choice cannot serve.</w:t>
      </w:r>
    </w:p>
    <w:p>
      <w:pPr>
        <w:ind w:left="360"/>
      </w:pPr>
      <w:r>
        <w:rPr>
          <w:b/>
        </w:rPr>
        <w:t xml:space="preserve">Step 2: Identify Assets to Fund Into the Trust — </w:t>
      </w:r>
      <w:r>
        <w:t>Before completing the template, list every asset you intend to transfer. Typical assets for an RLT include: your primary residence and other real property, bank and brokerage accounts, investment portfolios, business interests, and personal property of significant value. Assets that generally should NOT go in an RLT: retirement accounts (IRA, 401k — these pass by beneficiary designation and have their own protections), vehicles you drive regularly (title in the trust's name creates insurance complications in many states), and small accounts you use for day-to-day spending.</w:t>
      </w:r>
    </w:p>
    <w:p>
      <w:pPr>
        <w:ind w:left="360"/>
      </w:pPr>
      <w:r>
        <w:rPr>
          <w:b/>
        </w:rPr>
        <w:t xml:space="preserve">Step 3: Complete the Trust Template — </w:t>
      </w:r>
      <w:r>
        <w:t>Open the Revocable Living Trust template. Complete every bracketed field: trust name (typically '[Your Name] Revocable Living Trust dated [Date]'), your name as grantor, trustee names and addresses, successor trustee names and addresses, beneficiary names and their shares, and any specific distribution instructions (e.g., children receive their share at age 25 rather than immediately). Read every provision carefully before signing — once executed and funded, amending is straightforward but takes time and additional notarization.</w:t>
      </w:r>
    </w:p>
    <w:p>
      <w:pPr>
        <w:ind w:left="360"/>
      </w:pPr>
      <w:r>
        <w:rPr>
          <w:b/>
        </w:rPr>
        <w:t xml:space="preserve">Step 4: Execute Before a Notary — </w:t>
      </w:r>
      <w:r>
        <w:t>Sign the trust document in front of a notary public. In most states, the trust itself must be notarized, and the certificate of trust (a summary document you give to third parties like banks) must also be notarized. Two witnesses are recommended even where not required. The notary should also notarize the accompanying pour-over will (Section 8) at the same appointment if possible.</w:t>
      </w:r>
    </w:p>
    <w:p>
      <w:pPr>
        <w:ind w:left="360"/>
      </w:pPr>
      <w:r>
        <w:rPr>
          <w:b/>
        </w:rPr>
        <w:t xml:space="preserve">Step 5: Fund the Trust — Re-Title Your Assets — </w:t>
      </w:r>
      <w:r>
        <w:t>This is where most people fail. A trust that holds no assets accomplishes nothing. Funding requires actually changing ownership of each asset from your name to the trust's name. Real property: execute a new deed conveying the property from '[Your Name]' to '[Your Name], Trustee of the [Your Name] Revocable Living Trust dated [Date]' and record the deed with the county recorder. Bank accounts: bring the trust document (or certificate of trust) to the bank and change the account title. Brokerage accounts: submit a letter of instruction and trust certification to the broker. Business interests: execute an assignment of membership interest or stock power, as appropriate.</w:t>
      </w:r>
    </w:p>
    <w:p>
      <w:pPr>
        <w:ind w:left="360"/>
      </w:pPr>
      <w:r>
        <w:rPr>
          <w:b/>
        </w:rPr>
        <w:t xml:space="preserve">Step 6: Update Beneficiary Designations — </w:t>
      </w:r>
      <w:r>
        <w:t>For assets that pass by beneficiary designation — life insurance, retirement accounts, annuities — consider whether naming the trust as beneficiary makes sense. For most retirement accounts, naming the trust is complicated and may cause unfavorable tax consequences. Consult your CPA before changing retirement account beneficiaries to the trust. For life insurance, naming the trust as beneficiary allows the trustee to manage proceeds according to trust terms, which is useful when beneficiaries are minors or individuals with special needs.</w:t>
      </w:r>
    </w:p>
    <w:p>
      <w:pPr>
        <w:ind w:left="360"/>
      </w:pPr>
      <w:r>
        <w:rPr>
          <w:b/>
        </w:rPr>
        <w:t xml:space="preserve">Step 7: Keep an Updated Schedule of Trust Assets — </w:t>
      </w:r>
      <w:r>
        <w:t>Attach a schedule to the trust document listing all assets held in the trust. Update this schedule whenever you add or remove assets. This is not legally required in most states but is enormously helpful to your successor trustee when they take over.</w:t>
      </w:r>
    </w:p>
    <w:p>
      <w:pPr>
        <w:pStyle w:val="Heading1"/>
      </w:pPr>
      <w:r>
        <w:t>Section 4: Asset Protection Trust — Step-by-Step</w:t>
      </w:r>
    </w:p>
    <w:p>
      <w:r>
        <w:t>An Asset Protection Trust (APT) is an irrevocable trust designed specifically to shield assets from future creditors. Unlike the revocable trust, which you control and can revoke, an APT requires you to give up meaningful control of the assets transferred into it. In exchange for that sacrifice of control, you receive genuine legal protection: because you no longer legally own the assets, a creditor who wins a judgment against you personally cannot reach assets held in the APT — provided the transfer was made properly and at the right time.</w:t>
      </w:r>
    </w:p>
    <w:p>
      <w:pPr>
        <w:pStyle w:val="Heading2"/>
      </w:pPr>
      <w:r>
        <w:t>4.1 Revocable vs. Irrevocable: The Critical Distinction</w:t>
      </w:r>
    </w:p>
    <w:p>
      <w:r>
        <w:t>The fundamental rule of asset protection trusts is this: you can only protect what you no longer control. A revocable trust, by definition, remains under your control — you can take everything back at will. Courts and creditors see through that arrangement immediately. An irrevocable trust, properly structured, actually transfers legal ownership away from you. You may still be a beneficiary (able to receive distributions at the trustee's discretion), but you cannot unilaterally take the assets back, sell them, or redirect them to someone else.</w:t>
      </w:r>
    </w:p>
    <w:p>
      <w:r>
        <w:t>This distinction matters enormously in creditor proceedings. When a creditor seeks to attach your assets, they look for assets you own or control. If your beach house is titled in an irrevocable trust with an independent trustee, and you have no right to demand the house back, most courts will not allow the creditor to reach it — absent a fraudulent transfer claim. This is why timing and the fraudulent transfer analysis (covered in detail in the Fraudulent Transfer Checklist) are so critical.</w:t>
      </w:r>
    </w:p>
    <w:p>
      <w:pPr>
        <w:pStyle w:val="Heading2"/>
      </w:pPr>
      <w:r>
        <w:t>4.2 Why You Need a Truly Independent Trustee</w:t>
      </w:r>
    </w:p>
    <w:p>
      <w:r>
        <w:t>For an APT to work, the trustee must be genuinely independent from you. If you are the trustee of your own irrevocable trust, courts — particularly in states that do not allow self-settled trusts — will treat the trust assets as your property. The trustee must be someone who exercises real discretion, not someone who simply does whatever you tell them. Suitable choices include: a professional trust company, a bank trust department, or an individual with financial sophistication who is not a spouse, domestic partner, or lineal descendant.</w:t>
      </w:r>
    </w:p>
    <w:p>
      <w:pPr>
        <w:pStyle w:val="Heading2"/>
      </w:pPr>
      <w:r>
        <w:t>4.3 Step-by-Step Execution</w:t>
      </w:r>
    </w:p>
    <w:p>
      <w:pPr>
        <w:ind w:left="360"/>
      </w:pPr>
      <w:r>
        <w:rPr>
          <w:b/>
        </w:rPr>
        <w:t xml:space="preserve">Step 1: Select Your Independent Trustee — </w:t>
      </w:r>
      <w:r>
        <w:t>Identify and confirm the willingness of your chosen trustee before completing the template. The trustee must sign the trust instrument accepting their appointment. Discuss with the trustee their duties, your intentions for the trust, and any compensation arrangements. For a professional trustee, you'll execute a separate engagement agreement.</w:t>
      </w:r>
    </w:p>
    <w:p>
      <w:pPr>
        <w:ind w:left="360"/>
      </w:pPr>
      <w:r>
        <w:rPr>
          <w:b/>
        </w:rPr>
        <w:t xml:space="preserve">Step 2: Complete the APT Template — </w:t>
      </w:r>
      <w:r>
        <w:t>Fill in all bracketed fields: trust name, grantor name, trustee name, beneficiaries, distribution standards, trust protector appointment (if any), and the trust's investment policy. The distribution standard is crucial: the template uses 'ascertainable standards' (health, education, maintenance, and support — HEMS) which allow distributions to you as a beneficiary while limiting creditor claims. Review the spendthrift clause carefully — this provision prevents beneficiaries (including you) from assigning their trust interests to creditors.</w:t>
      </w:r>
    </w:p>
    <w:p>
      <w:pPr>
        <w:ind w:left="360"/>
      </w:pPr>
      <w:r>
        <w:rPr>
          <w:b/>
        </w:rPr>
        <w:t xml:space="preserve">Step 3: Execute Before a Notary — </w:t>
      </w:r>
      <w:r>
        <w:t>Both the grantor (you) and the trustee must sign the trust document before a notary public. Keep the notarized original in a fireproof safe or bank safe-deposit box. Provide a copy to the trustee.</w:t>
      </w:r>
    </w:p>
    <w:p>
      <w:pPr>
        <w:ind w:left="360"/>
      </w:pPr>
      <w:r>
        <w:rPr>
          <w:b/>
        </w:rPr>
        <w:t xml:space="preserve">Step 4: Transfer Assets into the Trust — </w:t>
      </w:r>
      <w:r>
        <w:t>Real estate transfers require a new recorded deed. Investment accounts require letter of instruction to the broker. Business interests require an assignment agreement. For each transferred asset, document the fair market value at the time of transfer and retain that documentation permanently. If you receive less than fair market value for an asset transferred to the trust, document the estate planning rationale — this is especially important for the fraudulent transfer analysis.</w:t>
      </w:r>
    </w:p>
    <w:p>
      <w:pPr>
        <w:ind w:left="360"/>
      </w:pPr>
      <w:r>
        <w:rPr>
          <w:b/>
        </w:rPr>
        <w:t xml:space="preserve">Step 5: Document the Solvency Analysis — </w:t>
      </w:r>
      <w:r>
        <w:t>At the time of each transfer, prepare a simple net worth statement: total assets minus total liabilities. Confirm that after the transfer, your remaining personal assets are sufficient to pay your reasonably expected obligations. Keep this document. If a creditor later claims the transfer was fraudulent, this contemporaneous record significantly strengthens your defense.</w:t>
      </w:r>
    </w:p>
    <w:p>
      <w:pPr>
        <w:pStyle w:val="Heading2"/>
      </w:pPr>
      <w:r>
        <w:t>4.4 Best Asset Types for APTs</w:t>
      </w:r>
    </w:p>
    <w:p>
      <w:pPr>
        <w:ind w:left="360"/>
      </w:pPr>
      <w:r>
        <w:t>• Real estate (including investment properties and vacation homes)</w:t>
      </w:r>
    </w:p>
    <w:p>
      <w:pPr>
        <w:ind w:left="360"/>
      </w:pPr>
      <w:r>
        <w:t>• Non-retirement investment and brokerage accounts</w:t>
      </w:r>
    </w:p>
    <w:p>
      <w:pPr>
        <w:ind w:left="360"/>
      </w:pPr>
      <w:r>
        <w:t>• Business interests (LLC membership interests, partnership interests)</w:t>
      </w:r>
    </w:p>
    <w:p>
      <w:pPr>
        <w:ind w:left="360"/>
      </w:pPr>
      <w:r>
        <w:t>• Notes receivable and mortgages you hold</w:t>
      </w:r>
    </w:p>
    <w:p>
      <w:pPr>
        <w:ind w:left="360"/>
      </w:pPr>
      <w:r>
        <w:t>• Cash and equivalents (though keeping some liquidity outside the trust is advisable)</w:t>
      </w:r>
    </w:p>
    <w:p>
      <w:pPr>
        <w:pStyle w:val="Heading1"/>
      </w:pPr>
      <w:r>
        <w:t>Section 5: Domestic Asset Protection Trust (DAPT) — Step-by-Step</w:t>
      </w:r>
    </w:p>
    <w:p>
      <w:r>
        <w:t>A Domestic Asset Protection Trust (DAPT) is a special type of self-settled irrevocable trust permitted in certain states that allows you — the grantor — to be a discretionary beneficiary of your own trust while still achieving creditor protection. This is the holy grail of domestic asset protection: you transfer assets into an irrevocable trust, potentially benefit from those assets during your lifetime (at the trustee's discretion), and still have protection from most future creditors.</w:t>
      </w:r>
    </w:p>
    <w:p>
      <w:pPr>
        <w:pStyle w:val="Heading2"/>
      </w:pPr>
      <w:r>
        <w:t>5.1 States That Permit DAPTs</w:t>
      </w:r>
    </w:p>
    <w:p>
      <w:r>
        <w:t>As of 2024, approximately 20 states have enacted DAPT legislation. The four most favorable are:</w:t>
      </w:r>
    </w:p>
    <w:p>
      <w:pPr>
        <w:ind w:left="360"/>
      </w:pPr>
      <w:r>
        <w:rPr>
          <w:b/>
        </w:rPr>
        <w:t xml:space="preserve">Nevada: </w:t>
      </w:r>
      <w:r>
        <w:t>No state income tax, 2-year fraudulent transfer window, no exception creditors for alimony, no exception for tort claims accrued before trust formation (unlike some states), strong professional trustee infrastructure. Widely considered the most favorable DAPT state.</w:t>
      </w:r>
    </w:p>
    <w:p>
      <w:pPr>
        <w:ind w:left="360"/>
      </w:pPr>
      <w:r>
        <w:rPr>
          <w:b/>
        </w:rPr>
        <w:t xml:space="preserve">Delaware: </w:t>
      </w:r>
      <w:r>
        <w:t>Long track record of trust law, strong privacy provisions, permits spendthrift trusts with broad self-settled provisions, sophisticated trust court. Delaware's Court of Chancery has produced favorable DAPT case law.</w:t>
      </w:r>
    </w:p>
    <w:p>
      <w:pPr>
        <w:ind w:left="360"/>
      </w:pPr>
      <w:r>
        <w:rPr>
          <w:b/>
        </w:rPr>
        <w:t xml:space="preserve">South Dakota: </w:t>
      </w:r>
      <w:r>
        <w:t>No state income tax, no rule against perpetuities (trusts can last forever), 18-month fraudulent transfer window — among the shortest in any state, strong privacy protections with sealed trust records.</w:t>
      </w:r>
    </w:p>
    <w:p>
      <w:pPr>
        <w:ind w:left="360"/>
      </w:pPr>
      <w:r>
        <w:rPr>
          <w:b/>
        </w:rPr>
        <w:t xml:space="preserve">Wyoming: </w:t>
      </w:r>
      <w:r>
        <w:t>No state income tax, 4-year general fraudulent transfer window with a 2-year window for transfers to self-settled trusts, strong charging order protection for LLCs, simpler formation requirements.</w:t>
      </w:r>
    </w:p>
    <w:p>
      <w:pPr>
        <w:pStyle w:val="Heading2"/>
      </w:pPr>
      <w:r>
        <w:t>5.2 The Qualified Trustee Requirement</w:t>
      </w:r>
    </w:p>
    <w:p>
      <w:r>
        <w:t>Every DAPT statute requires at least one 'qualified trustee' — a trustee who is domiciled in the DAPT state and subject to its jurisdiction. For Nevada and South Dakota, this typically means a corporate trustee (trust company or bank) chartered in that state. You cannot simply name your brother in Wyoming as the qualified trustee for a Nevada DAPT. The qualified trustee requirement ensures that at least some meaningful trust administration occurs in the chosen state, providing a legal basis for that state's law to govern the trust.</w:t>
      </w:r>
    </w:p>
    <w:p>
      <w:r>
        <w:t>Professional trust companies in DAPT states typically charge annual fees ranging from $2,000 to $8,000 per year depending on trust complexity and asset values. This is a real cost that you must factor into the decision to use a DAPT. For estates below $500,000, the cost-benefit analysis may favor a simpler structure.</w:t>
      </w:r>
    </w:p>
    <w:p>
      <w:pPr>
        <w:pStyle w:val="Heading2"/>
      </w:pPr>
      <w:r>
        <w:t>5.3 Fraudulent Transfer Safe Harbor Timing</w:t>
      </w:r>
    </w:p>
    <w:p>
      <w:r>
        <w:t>The most critical feature of any DAPT is its fraudulent transfer safe harbor period — the time after which a creditor can no longer successfully challenge a transfer into the trust. Once this period expires, you have dramatically stronger protection. The clock starts running on the date of transfer (or the date the creditor's claim arises, whichever is later for existing creditors). South Dakota's 18-month window is the shortest. Nevada's 2-year window and Wyoming's 2-year window are close behind. Delaware uses a 4-year window in most cases.</w:t>
      </w:r>
    </w:p>
    <w:p>
      <w:r>
        <w:rPr>
          <w:b/>
          <w:color w:val="CC0000"/>
        </w:rPr>
        <w:t>⚠️  WARNING: The DAPT safe harbor protects only against creditors whose claims arise AFTER the transfer (with appropriate waiting period). Claims that existed at the time of transfer are generally not protected even after the safe harbor period expires. This is why funding the DAPT before any claims arise is absolutely essential.</w:t>
      </w:r>
    </w:p>
    <w:p>
      <w:pPr>
        <w:pStyle w:val="Heading2"/>
      </w:pPr>
      <w:r>
        <w:t>5.4 DAPT Execution Steps</w:t>
      </w:r>
    </w:p>
    <w:p>
      <w:pPr>
        <w:ind w:left="360"/>
      </w:pPr>
      <w:r>
        <w:t>1. Select your DAPT state and identify a qualified trustee in that state.</w:t>
      </w:r>
    </w:p>
    <w:p>
      <w:pPr>
        <w:ind w:left="360"/>
      </w:pPr>
      <w:r>
        <w:t>2. Complete the DAPT template, inserting qualified trustee information and confirming the governing law designation matches your chosen state.</w:t>
      </w:r>
    </w:p>
    <w:p>
      <w:pPr>
        <w:ind w:left="360"/>
      </w:pPr>
      <w:r>
        <w:t>3. Have the trust document executed before a notary — both grantor and trustee must sign.</w:t>
      </w:r>
    </w:p>
    <w:p>
      <w:pPr>
        <w:ind w:left="360"/>
      </w:pPr>
      <w:r>
        <w:t>4. File a copy with the DAPT state's trust registry if required by that state's statute (some states maintain optional or mandatory trust registries).</w:t>
      </w:r>
    </w:p>
    <w:p>
      <w:pPr>
        <w:ind w:left="360"/>
      </w:pPr>
      <w:r>
        <w:t>5. Transfer assets using the same documentation process as described in Section 4.4.</w:t>
      </w:r>
    </w:p>
    <w:p>
      <w:pPr>
        <w:ind w:left="360"/>
      </w:pPr>
      <w:r>
        <w:t>6. Obtain and retain a net worth statement showing solvency at the time of transfer.</w:t>
      </w:r>
    </w:p>
    <w:p>
      <w:pPr>
        <w:ind w:left="360"/>
      </w:pPr>
      <w:r>
        <w:t>7. Calendar the safe harbor expiration date for each transferred asset.</w:t>
      </w:r>
    </w:p>
    <w:p>
      <w:pPr>
        <w:pStyle w:val="Heading1"/>
      </w:pPr>
      <w:r>
        <w:t>Section 6: Irrevocable Life Insurance Trust (ILIT) — Step-by-Step</w:t>
      </w:r>
    </w:p>
    <w:p>
      <w:r>
        <w:t>An Irrevocable Life Insurance Trust (ILIT) is a trust specifically designed to own life insurance policies. When you own a life insurance policy yourself, the death benefit is included in your taxable estate for federal estate tax purposes — potentially creating a large tax bill for your heirs. An ILIT removes the policy from your estate entirely, so the death benefit passes to your beneficiaries free of estate tax. For large policies or large estates, this single strategy can save hundreds of thousands of dollars.</w:t>
      </w:r>
    </w:p>
    <w:p>
      <w:pPr>
        <w:pStyle w:val="Heading2"/>
      </w:pPr>
      <w:r>
        <w:t>6.1 The Problem: Life Insurance Is in Your Estate</w:t>
      </w:r>
    </w:p>
    <w:p>
      <w:r>
        <w:t>Under Internal Revenue Code § 2042, the value of a life insurance policy's death benefit is included in your gross estate if: (1) the proceeds are payable to your estate, or (2) you held any 'incidents of ownership' over the policy at the time of your death. Incidents of ownership include the right to change beneficiaries, the right to surrender or cancel the policy, the right to borrow against the cash value, and the right to assign the policy. Most people hold all of these rights — meaning their entire life insurance death benefit is taxable estate property.</w:t>
      </w:r>
    </w:p>
    <w:p>
      <w:r>
        <w:t>In 2024, the federal estate tax exemption is $13.61 million per individual. For most people, this is not an immediate concern. However, this exemption is scheduled to sunset at the end of 2025, potentially dropping to approximately $7 million per individual. For people with significant life insurance coverage — $2 million, $5 million, $10 million policies — the ILIT becomes critically important at lower exemption levels.</w:t>
      </w:r>
    </w:p>
    <w:p>
      <w:pPr>
        <w:pStyle w:val="Heading2"/>
      </w:pPr>
      <w:r>
        <w:t>6.2 The 3-Year Rule Under IRC § 2035</w:t>
      </w:r>
    </w:p>
    <w:p>
      <w:r>
        <w:t>If you transfer an existing life insurance policy to an ILIT within three years of your death, the policy proceeds are still pulled back into your taxable estate as if the transfer never happened. This is the 3-year rule. It is absolute — it cannot be planned around. The solution is to act early. If your health is good and death is not imminent, transfer existing policies now so the 3-year clock can run. Alternatively, have the ILIT apply for and own a brand-new policy from the start — in that case, the 3-year rule does not apply because you never owned the policy.</w:t>
      </w:r>
    </w:p>
    <w:p>
      <w:pPr>
        <w:pStyle w:val="Heading2"/>
      </w:pPr>
      <w:r>
        <w:t>6.3 Crummey Letters: What They Are and Why They Matter</w:t>
      </w:r>
    </w:p>
    <w:p>
      <w:r>
        <w:t>Each year, you make a gift to the ILIT equal to the insurance premium. This gift must qualify for the federal annual gift tax exclusion ($18,000 per recipient in 2024) to avoid using your lifetime exemption. To qualify as an annual exclusion gift, the recipient must have a present right to withdraw the gift — not a future interest. An ILIT beneficiary technically has no immediate access to trust assets. To solve this, the IRS requires 'Crummey letters': written notices sent to each beneficiary informing them of the gift and their right to withdraw it within a specified window (typically 30 days).</w:t>
      </w:r>
    </w:p>
    <w:p>
      <w:r>
        <w:t>If beneficiaries choose not to withdraw (and they virtually never do — a trust beneficiary has every reason to let the insurance policy remain in force), the money stays in the trust and is used to pay the premium. The annual exclusion is preserved. Crummey letters must be sent every single year, within a reasonable time after making the premium gift, and you must keep copies forever. Failure to send Crummey letters can result in the IRS treating the premium payments as taxable gifts that consume your lifetime exemption.</w:t>
      </w:r>
    </w:p>
    <w:p>
      <w:pPr>
        <w:pStyle w:val="Heading2"/>
      </w:pPr>
      <w:r>
        <w:t>6.4 Execution and Trustee Setup</w:t>
      </w:r>
    </w:p>
    <w:p>
      <w:pPr>
        <w:ind w:left="360"/>
      </w:pPr>
      <w:r>
        <w:t>1. Identify an independent trustee. The trustee of an ILIT must not be you or your spouse. A trusted adult child (if not a beneficiary), a CPA, or a bank trust department are common choices. Name a successor trustee as well.</w:t>
      </w:r>
    </w:p>
    <w:p>
      <w:pPr>
        <w:ind w:left="360"/>
      </w:pPr>
      <w:r>
        <w:t>2. Complete the ILIT template, filling in trustee name, beneficiaries (typically your children or other heirs), and the distribution instructions for policy proceeds.</w:t>
      </w:r>
    </w:p>
    <w:p>
      <w:pPr>
        <w:ind w:left="360"/>
      </w:pPr>
      <w:r>
        <w:t>3. Execute the trust before a notary.</w:t>
      </w:r>
    </w:p>
    <w:p>
      <w:pPr>
        <w:ind w:left="360"/>
      </w:pPr>
      <w:r>
        <w:t>4. Have the ILIT apply for a new life insurance policy in the trust's name, with the trust as both owner and beneficiary — OR transfer your existing policy to the trust via an absolute assignment of ownership form obtained from your insurer.</w:t>
      </w:r>
    </w:p>
    <w:p>
      <w:pPr>
        <w:ind w:left="360"/>
      </w:pPr>
      <w:r>
        <w:t>5. Each year, gift the premium amount to the trust. Send Crummey letters to each beneficiary within 30 days. Keep copies of every letter with return receipts or signed acknowledgments.</w:t>
      </w:r>
    </w:p>
    <w:p>
      <w:pPr>
        <w:ind w:left="360"/>
      </w:pPr>
      <w:r>
        <w:t>6. The trustee pays the premium directly from the trust account after the Crummey withdrawal period expires.</w:t>
      </w:r>
    </w:p>
    <w:p>
      <w:pPr>
        <w:pStyle w:val="Heading1"/>
      </w:pPr>
      <w:r>
        <w:t>Section 7: Medicaid Asset Protection Trust (MAPT) — Step-by-Step</w:t>
      </w:r>
    </w:p>
    <w:p>
      <w:r>
        <w:t>Long-term care in the United States is catastrophically expensive. A single year in a nursing facility averages $80,000–$105,000 nationally, with memory care units running significantly higher. Medicare covers skilled nursing care for only 100 days under specific conditions and does not cover custodial care (help with bathing, dressing, eating). Unless you have long-term care insurance or substantial assets, Medicaid is the only publicly available program that covers extended nursing home care. The Medicaid Asset Protection Trust is designed to protect your home and other assets from Medicaid's spend-down requirement — without leaving you or your spouse impoverished.</w:t>
      </w:r>
    </w:p>
    <w:p>
      <w:pPr>
        <w:pStyle w:val="Heading2"/>
      </w:pPr>
      <w:r>
        <w:t>7.1 The 5-Year Look-Back</w:t>
      </w:r>
    </w:p>
    <w:p>
      <w:r>
        <w:t>When you apply for Medicaid long-term care benefits, your state Medicaid agency looks back five years at all asset transfers you made. Any transfer made within that five-year window for less than fair market value creates a period of Medicaid ineligibility — a 'penalty period' during which you must pay for your own care out of pocket, even if you have no money left. The penalty period is calculated by dividing the value of the transferred asset by the average monthly cost of nursing home care in your state. Transfer $300,000 in a state where nursing care costs $10,000/month? You have a 30-month penalty period.</w:t>
      </w:r>
    </w:p>
    <w:p>
      <w:r>
        <w:t>The critical planning insight: the five-year clock starts running the moment you transfer assets into the MAPT. If you do it today and need nursing home care in six years, the look-back window will have expired and the transfer will not cause a penalty. If you wait until you have a diagnosis, it's likely too late. A MAPT is not a crisis planning tool — it's a long-range planning tool. For people in their 60s in good health, now is exactly the right time.</w:t>
      </w:r>
    </w:p>
    <w:p>
      <w:pPr>
        <w:pStyle w:val="Heading2"/>
      </w:pPr>
      <w:r>
        <w:t>7.2 What Medicaid Counts vs. Does Not Count</w:t>
      </w:r>
    </w:p>
    <w:p>
      <w:r>
        <w:t>Medicaid distinguishes between 'countable' and 'non-countable' (exempt) assets when determining eligibility. Non-countable assets include: your primary residence (up to equity limits that vary by state, typically $713,000 in 2024), one motor vehicle, household furnishings and personal effects, a prepaid irrevocable funeral plan, and (for married couples) a portion of the community spouse's assets under the Community Spouse Resource Allowance (CSRA).</w:t>
      </w:r>
    </w:p>
    <w:p>
      <w:r>
        <w:t>Countable assets — the ones you must spend down to qualify — include: checking and savings accounts, investment accounts, CDs, stocks and bonds, additional real property (rental properties, vacation homes), and most other financial assets above the allowed limit (typically $2,000 for an individual applicant in most states). By transferring countable assets into a properly structured MAPT before the five-year look-back, those assets are no longer counted toward Medicaid eligibility.</w:t>
      </w:r>
    </w:p>
    <w:p>
      <w:pPr>
        <w:pStyle w:val="Heading2"/>
      </w:pPr>
      <w:r>
        <w:t>7.3 Spousal Protections</w:t>
      </w:r>
    </w:p>
    <w:p>
      <w:r>
        <w:t>Federal law provides significant protections for the community spouse — the husband or wife who remains at home when the other enters a nursing facility. Under the Spousal Impoverishment Rules, the community spouse is entitled to retain the CSRA (Community Spouse Resource Allowance) — roughly half of the couple's countable assets at the time of institutionalization, subject to state-specific minimum and maximum floors. In 2024, the federal minimum CSRA is $29,724 and the maximum is $148,620. Additionally, the community spouse is entitled to a Minimum Monthly Maintenance Needs Allowance (MMMNA) — a monthly income floor to prevent impoverishment.</w:t>
      </w:r>
    </w:p>
    <w:p>
      <w:r>
        <w:t>MAPT planning for married couples must carefully account for these rules to ensure the community spouse is not inadvertently left with fewer protections than federal law provides. In some cases, a 'spousal refusal' strategy (permitted in certain states) allows the community spouse to refuse to contribute assets to the institutionalized spouse's care, preserving more assets for the community spouse.</w:t>
      </w:r>
    </w:p>
    <w:p>
      <w:pPr>
        <w:pStyle w:val="Heading2"/>
      </w:pPr>
      <w:r>
        <w:t>7.4 MAPT Execution Steps</w:t>
      </w:r>
    </w:p>
    <w:p>
      <w:pPr>
        <w:ind w:left="360"/>
      </w:pPr>
      <w:r>
        <w:t>1. Verify eligibility planning window: confirm that you are in good health and not in immediate need of nursing care. If a diagnosis has been made, consult an elder law attorney before proceeding.</w:t>
      </w:r>
    </w:p>
    <w:p>
      <w:pPr>
        <w:ind w:left="360"/>
      </w:pPr>
      <w:r>
        <w:t>2. Select an independent trustee. Because the MAPT is irrevocable, you cannot be your own sole trustee. A trusted family member, CPA, or professional trustee is appropriate.</w:t>
      </w:r>
    </w:p>
    <w:p>
      <w:pPr>
        <w:ind w:left="360"/>
      </w:pPr>
      <w:r>
        <w:t>3. Identify the assets to transfer into the MAPT. The primary residence is the most common asset transferred. Investment properties and financial accounts are also appropriate. Do not transfer retirement accounts (they are already protected from Medicaid in most states and can cause tax complications if retitled).</w:t>
      </w:r>
    </w:p>
    <w:p>
      <w:pPr>
        <w:ind w:left="360"/>
      </w:pPr>
      <w:r>
        <w:t>4. Complete the MAPT template, filling in trustee information, beneficiaries, and the Medicaid-specific provisions including the right to income, the prohibition on principal distributions to the grantor, and the Medicaid payback language if required in your state.</w:t>
      </w:r>
    </w:p>
    <w:p>
      <w:pPr>
        <w:ind w:left="360"/>
      </w:pPr>
      <w:r>
        <w:t>5. Execute the MAPT before a notary.</w:t>
      </w:r>
    </w:p>
    <w:p>
      <w:pPr>
        <w:ind w:left="360"/>
      </w:pPr>
      <w:r>
        <w:t>6. Transfer your primary residence into the MAPT by executing a new deed from yourself to the MAPT as grantee. Record the deed with the county recorder.</w:t>
      </w:r>
    </w:p>
    <w:p>
      <w:pPr>
        <w:ind w:left="360"/>
      </w:pPr>
      <w:r>
        <w:t>7. If your state requires, notify the county that the property is in a trust (for property tax exemption continuation purposes — most states allow you to retain a life estate or residency right that preserves the homestead exemption).</w:t>
      </w:r>
    </w:p>
    <w:p>
      <w:pPr>
        <w:ind w:left="360"/>
      </w:pPr>
      <w:r>
        <w:t>8. Calendar the five-year anniversary of each transfer date. This is the date on which the look-back window expires for each asset.</w:t>
      </w:r>
    </w:p>
    <w:p>
      <w:pPr>
        <w:pStyle w:val="Heading1"/>
      </w:pPr>
      <w:r>
        <w:t>Section 8: Pour-Over Will — Step-by-Step</w:t>
      </w:r>
    </w:p>
    <w:p>
      <w:r>
        <w:t>A pour-over will is a simple but essential companion document to your revocable living trust. Its purpose is to catch any assets you forgot to transfer into your trust during your lifetime and direct those assets into the trust at your death — 'pouring' them over to the trust so they can be distributed according to the trust's terms.</w:t>
      </w:r>
    </w:p>
    <w:p>
      <w:pPr>
        <w:pStyle w:val="Heading2"/>
      </w:pPr>
      <w:r>
        <w:t>8.1 Why You Need This Even With a Trust</w:t>
      </w:r>
    </w:p>
    <w:p>
      <w:r>
        <w:t>No matter how carefully you fund your trust, there are almost always assets that fall outside it at death: a small bank account you opened after executing the trust and forgot to title in the trust's name, personal property accumulated over the years, an inheritance you received without time to plan, or assets that legally cannot be held in trust (some state-specific accounts or specialized licenses). Without a pour-over will, these assets would pass according to your state's intestacy laws — which may not reflect your wishes at all.</w:t>
      </w:r>
    </w:p>
    <w:p>
      <w:r>
        <w:t>A pour-over will also designates a guardian for minor children, which a trust cannot do. If you have children under 18, the guardian designation in your pour-over will may be the most important provision in your entire estate plan. Assets 'poured over' into the trust at death typically must pass through a simplified probate process, but once in the trust, they are distributed according to the trust's terms without further court supervision.</w:t>
      </w:r>
    </w:p>
    <w:p>
      <w:pPr>
        <w:pStyle w:val="Heading2"/>
      </w:pPr>
      <w:r>
        <w:t>8.2 Execution Requirements</w:t>
      </w:r>
    </w:p>
    <w:p>
      <w:r>
        <w:t>Wills have stricter execution requirements than trusts in most states. The general rule for valid will execution (followed in most U.S. states) is:</w:t>
      </w:r>
    </w:p>
    <w:p>
      <w:pPr>
        <w:ind w:left="360"/>
      </w:pPr>
      <w:r>
        <w:t>• The will must be in writing.</w:t>
      </w:r>
    </w:p>
    <w:p>
      <w:pPr>
        <w:ind w:left="360"/>
      </w:pPr>
      <w:r>
        <w:t>• You (the testator) must sign at the end of the document.</w:t>
      </w:r>
    </w:p>
    <w:p>
      <w:pPr>
        <w:ind w:left="360"/>
      </w:pPr>
      <w:r>
        <w:t>• Two adult witnesses must sign in your presence and in each other's presence.</w:t>
      </w:r>
    </w:p>
    <w:p>
      <w:pPr>
        <w:ind w:left="360"/>
      </w:pPr>
      <w:r>
        <w:t>• Witnesses should not be beneficiaries of the will (they can be, but it creates complications).</w:t>
      </w:r>
    </w:p>
    <w:p>
      <w:pPr>
        <w:ind w:left="360"/>
      </w:pPr>
      <w:r>
        <w:t>• Notarization is not legally required for validity in most states, but a self-proving affidavit — a notarized statement by you and your witnesses that the will was properly executed — eliminates the need for witnesses to testify in court at your death.</w:t>
      </w:r>
    </w:p>
    <w:p>
      <w:r>
        <w:rPr>
          <w:i/>
        </w:rPr>
        <w:t>📌  NOTE: Louisiana has unique will requirements. Vermont requires three witnesses. A handful of states recognize holographic (handwritten) wills without witnesses. Verify your state's specific requirements.</w:t>
      </w:r>
    </w:p>
    <w:p>
      <w:pPr>
        <w:pStyle w:val="Heading2"/>
      </w:pPr>
      <w:r>
        <w:t>8.3 Where to Store the Original</w:t>
      </w:r>
    </w:p>
    <w:p>
      <w:r>
        <w:t>The original executed will — with original signatures from you and both witnesses — must be stored somewhere your executor can find it after your death. Options: a fireproof home safe (provided your executor has the combination or a copy), a bank safe-deposit box (note: in some states, safe-deposit boxes are sealed at death pending court order — confirm with your bank), with your attorney if you used one, or filed with your local probate court (permitted in some states for a small fee). Most importantly, tell your executor where the will is located. Write it down. Update your letter of instruction.</w:t>
      </w:r>
    </w:p>
    <w:p>
      <w:pPr>
        <w:pStyle w:val="Heading1"/>
      </w:pPr>
      <w:r>
        <w:t>Section 9: Master Execution Checklist</w:t>
      </w:r>
    </w:p>
    <w:p>
      <w:r>
        <w:t>Use this checklist as your single source of truth for the entire implementation process. Check off each item only when it is fully complete — not started, not in progress. This checklist coordinates all seven documents and ensures nothing falls through the cracks.</w:t>
      </w:r>
    </w:p>
    <w:p>
      <w:pPr>
        <w:pStyle w:val="Heading2"/>
      </w:pPr>
      <w:r>
        <w:t>9.1 Gathering and Preparation</w:t>
      </w:r>
    </w:p>
    <w:p>
      <w:pPr>
        <w:ind w:left="360"/>
      </w:pPr>
      <w:r>
        <w:t>□  Gathered all financial account statements (checking, savings, investment, retirement)</w:t>
      </w:r>
    </w:p>
    <w:p>
      <w:pPr>
        <w:ind w:left="360"/>
      </w:pPr>
      <w:r>
        <w:t>□  Obtained copies of all real property deeds</w:t>
      </w:r>
    </w:p>
    <w:p>
      <w:pPr>
        <w:ind w:left="360"/>
      </w:pPr>
      <w:r>
        <w:t>□  Gathered all life insurance policy documents (declarations pages, full policies)</w:t>
      </w:r>
    </w:p>
    <w:p>
      <w:pPr>
        <w:ind w:left="360"/>
      </w:pPr>
      <w:r>
        <w:t>□  Collected all business interest documents (operating agreements, shareholder agreements)</w:t>
      </w:r>
    </w:p>
    <w:p>
      <w:pPr>
        <w:ind w:left="360"/>
      </w:pPr>
      <w:r>
        <w:t>□  Listed all liabilities (mortgages, loans, credit card balances, contingent liabilities)</w:t>
      </w:r>
    </w:p>
    <w:p>
      <w:pPr>
        <w:ind w:left="360"/>
      </w:pPr>
      <w:r>
        <w:t>□  Prepared personal net worth statement (assets minus liabilities)</w:t>
      </w:r>
    </w:p>
    <w:p>
      <w:pPr>
        <w:ind w:left="360"/>
      </w:pPr>
      <w:r>
        <w:t>□  Confirmed no pending lawsuits, known creditor claims, or anticipated future claims</w:t>
      </w:r>
    </w:p>
    <w:p>
      <w:pPr>
        <w:ind w:left="360"/>
      </w:pPr>
      <w:r>
        <w:t>□  Identified and confirmed CPA availability for tax review</w:t>
      </w:r>
    </w:p>
    <w:p>
      <w:pPr>
        <w:ind w:left="360"/>
      </w:pPr>
      <w:r>
        <w:t>□  Identified and confirmed independent trustee(s) for irrevocable trusts</w:t>
      </w:r>
    </w:p>
    <w:p>
      <w:pPr>
        <w:ind w:left="360"/>
      </w:pPr>
      <w:r>
        <w:t>□  Selected state of LLC formation and confirmed registered agent</w:t>
      </w:r>
    </w:p>
    <w:p>
      <w:pPr>
        <w:ind w:left="360"/>
      </w:pPr>
      <w:r>
        <w:t>□  Selected DAPT state (if using DAPT) and confirmed qualified trustee in that state</w:t>
      </w:r>
    </w:p>
    <w:p>
      <w:pPr>
        <w:pStyle w:val="Heading2"/>
      </w:pPr>
      <w:r>
        <w:t>9.2 LLC Formation and Execution</w:t>
      </w:r>
    </w:p>
    <w:p>
      <w:pPr>
        <w:ind w:left="360"/>
      </w:pPr>
      <w:r>
        <w:t>□  Chose state of LLC formation</w:t>
      </w:r>
    </w:p>
    <w:p>
      <w:pPr>
        <w:ind w:left="360"/>
      </w:pPr>
      <w:r>
        <w:t>□  Filed Articles of Organization with state Secretary of State</w:t>
      </w:r>
    </w:p>
    <w:p>
      <w:pPr>
        <w:ind w:left="360"/>
      </w:pPr>
      <w:r>
        <w:t>□  Received state-stamped/certified Articles of Organization</w:t>
      </w:r>
    </w:p>
    <w:p>
      <w:pPr>
        <w:ind w:left="360"/>
      </w:pPr>
      <w:r>
        <w:t>□  Applied for and received EIN from IRS (irs.gov or Form SS-4)</w:t>
      </w:r>
    </w:p>
    <w:p>
      <w:pPr>
        <w:ind w:left="360"/>
      </w:pPr>
      <w:r>
        <w:t>□  Retained EIN confirmation letter (CP 575)</w:t>
      </w:r>
    </w:p>
    <w:p>
      <w:pPr>
        <w:ind w:left="360"/>
      </w:pPr>
      <w:r>
        <w:t>□  Opened LLC bank account with certified Articles and EIN letter</w:t>
      </w:r>
    </w:p>
    <w:p>
      <w:pPr>
        <w:ind w:left="360"/>
      </w:pPr>
      <w:r>
        <w:t>□  Completed all bracketed fields in LLC Operating Agreement template</w:t>
      </w:r>
    </w:p>
    <w:p>
      <w:pPr>
        <w:ind w:left="360"/>
      </w:pPr>
      <w:r>
        <w:t>□  All members signed the Operating Agreement (with date)</w:t>
      </w:r>
    </w:p>
    <w:p>
      <w:pPr>
        <w:ind w:left="360"/>
      </w:pPr>
      <w:r>
        <w:t>□  Notarized Operating Agreement (recommended)</w:t>
      </w:r>
    </w:p>
    <w:p>
      <w:pPr>
        <w:ind w:left="360"/>
      </w:pPr>
      <w:r>
        <w:t>□  Each member received a fully executed copy of the Operating Agreement</w:t>
      </w:r>
    </w:p>
    <w:p>
      <w:pPr>
        <w:ind w:left="360"/>
      </w:pPr>
      <w:r>
        <w:t>□  Identified assets to transfer into the LLC</w:t>
      </w:r>
    </w:p>
    <w:p>
      <w:pPr>
        <w:ind w:left="360"/>
      </w:pPr>
      <w:r>
        <w:t>□  Transferred cash/liquid assets to LLC bank account (documented as capital contribution)</w:t>
      </w:r>
    </w:p>
    <w:p>
      <w:pPr>
        <w:ind w:left="360"/>
      </w:pPr>
      <w:r>
        <w:t>□  Transferred real property into LLC via recorded deed (if applicable — check mortgage first)</w:t>
      </w:r>
    </w:p>
    <w:p>
      <w:pPr>
        <w:ind w:left="360"/>
      </w:pPr>
      <w:r>
        <w:t>□  Transferred investment accounts to LLC name (broker retitling paperwork complete)</w:t>
      </w:r>
    </w:p>
    <w:p>
      <w:pPr>
        <w:ind w:left="360"/>
      </w:pPr>
      <w:r>
        <w:t>□  Calendared annual report due date for LLC state registration</w:t>
      </w:r>
    </w:p>
    <w:p>
      <w:pPr>
        <w:pStyle w:val="Heading2"/>
      </w:pPr>
      <w:r>
        <w:t>9.3 Revocable Living Trust</w:t>
      </w:r>
    </w:p>
    <w:p>
      <w:pPr>
        <w:ind w:left="360"/>
      </w:pPr>
      <w:r>
        <w:t>□  Named initial trustee (typically yourself and/or spouse)</w:t>
      </w:r>
    </w:p>
    <w:p>
      <w:pPr>
        <w:ind w:left="360"/>
      </w:pPr>
      <w:r>
        <w:t>□  Named successor trustee (and backup successor trustee)</w:t>
      </w:r>
    </w:p>
    <w:p>
      <w:pPr>
        <w:ind w:left="360"/>
      </w:pPr>
      <w:r>
        <w:t>□  Completed all bracketed fields in Revocable Living Trust template</w:t>
      </w:r>
    </w:p>
    <w:p>
      <w:pPr>
        <w:ind w:left="360"/>
      </w:pPr>
      <w:r>
        <w:t>□  Executed Revocable Living Trust before notary</w:t>
      </w:r>
    </w:p>
    <w:p>
      <w:pPr>
        <w:ind w:left="360"/>
      </w:pPr>
      <w:r>
        <w:t>□  Obtained Certificate of Trust (notarized summary for third parties)</w:t>
      </w:r>
    </w:p>
    <w:p>
      <w:pPr>
        <w:ind w:left="360"/>
      </w:pPr>
      <w:r>
        <w:t>□  Re-titled primary residence into trust (recorded new deed)</w:t>
      </w:r>
    </w:p>
    <w:p>
      <w:pPr>
        <w:ind w:left="360"/>
      </w:pPr>
      <w:r>
        <w:t>□  Re-titled investment/brokerage accounts into trust name</w:t>
      </w:r>
    </w:p>
    <w:p>
      <w:pPr>
        <w:ind w:left="360"/>
      </w:pPr>
      <w:r>
        <w:t>□  Re-titled bank accounts into trust name (or added POD designation to trust)</w:t>
      </w:r>
    </w:p>
    <w:p>
      <w:pPr>
        <w:ind w:left="360"/>
      </w:pPr>
      <w:r>
        <w:t>□  Updated beneficiary designations for life insurance (where trust as beneficiary is appropriate)</w:t>
      </w:r>
    </w:p>
    <w:p>
      <w:pPr>
        <w:ind w:left="360"/>
      </w:pPr>
      <w:r>
        <w:t>□  Notified financial institutions of trust and provided Certificate of Trust</w:t>
      </w:r>
    </w:p>
    <w:p>
      <w:pPr>
        <w:ind w:left="360"/>
      </w:pPr>
      <w:r>
        <w:t>□  Completed Schedule of Trust Assets and attached to trust document</w:t>
      </w:r>
    </w:p>
    <w:p>
      <w:pPr>
        <w:pStyle w:val="Heading2"/>
      </w:pPr>
      <w:r>
        <w:t>9.4 Asset Protection Trust (APT)</w:t>
      </w:r>
    </w:p>
    <w:p>
      <w:pPr>
        <w:ind w:left="360"/>
      </w:pPr>
      <w:r>
        <w:t>□  Confirmed independent trustee willing to serve</w:t>
      </w:r>
    </w:p>
    <w:p>
      <w:pPr>
        <w:ind w:left="360"/>
      </w:pPr>
      <w:r>
        <w:t>□  Completed all bracketed fields in Asset Protection Trust template</w:t>
      </w:r>
    </w:p>
    <w:p>
      <w:pPr>
        <w:ind w:left="360"/>
      </w:pPr>
      <w:r>
        <w:t>□  Executed APT before notary (grantor and trustee both signed)</w:t>
      </w:r>
    </w:p>
    <w:p>
      <w:pPr>
        <w:ind w:left="360"/>
      </w:pPr>
      <w:r>
        <w:t>□  Prepared and retained solvency statement as of transfer date</w:t>
      </w:r>
    </w:p>
    <w:p>
      <w:pPr>
        <w:ind w:left="360"/>
      </w:pPr>
      <w:r>
        <w:t>□  Transferred identified assets into APT (deeds recorded, accounts retitled)</w:t>
      </w:r>
    </w:p>
    <w:p>
      <w:pPr>
        <w:ind w:left="360"/>
      </w:pPr>
      <w:r>
        <w:t>□  Documented fair market value of each transferred asset</w:t>
      </w:r>
    </w:p>
    <w:p>
      <w:pPr>
        <w:ind w:left="360"/>
      </w:pPr>
      <w:r>
        <w:t>□  Obtained trustee signed acceptance of appointment</w:t>
      </w:r>
    </w:p>
    <w:p>
      <w:pPr>
        <w:pStyle w:val="Heading2"/>
      </w:pPr>
      <w:r>
        <w:t>9.5 Domestic Asset Protection Trust (DAPT)</w:t>
      </w:r>
    </w:p>
    <w:p>
      <w:pPr>
        <w:ind w:left="360"/>
      </w:pPr>
      <w:r>
        <w:t>□  Selected DAPT state (Nevada / Delaware / South Dakota / Wyoming)</w:t>
      </w:r>
    </w:p>
    <w:p>
      <w:pPr>
        <w:ind w:left="360"/>
      </w:pPr>
      <w:r>
        <w:t>□  Engaged qualified trustee in chosen DAPT state</w:t>
      </w:r>
    </w:p>
    <w:p>
      <w:pPr>
        <w:ind w:left="360"/>
      </w:pPr>
      <w:r>
        <w:t>□  Completed all bracketed fields in DAPT template</w:t>
      </w:r>
    </w:p>
    <w:p>
      <w:pPr>
        <w:ind w:left="360"/>
      </w:pPr>
      <w:r>
        <w:t>□  Confirmed governing law designation matches chosen DAPT state</w:t>
      </w:r>
    </w:p>
    <w:p>
      <w:pPr>
        <w:ind w:left="360"/>
      </w:pPr>
      <w:r>
        <w:t>□  Executed DAPT before notary (grantor and qualified trustee both signed)</w:t>
      </w:r>
    </w:p>
    <w:p>
      <w:pPr>
        <w:ind w:left="360"/>
      </w:pPr>
      <w:r>
        <w:t>□  Filed with state trust registry if required by that state's statute</w:t>
      </w:r>
    </w:p>
    <w:p>
      <w:pPr>
        <w:ind w:left="360"/>
      </w:pPr>
      <w:r>
        <w:t>□  Transferred identified assets into DAPT</w:t>
      </w:r>
    </w:p>
    <w:p>
      <w:pPr>
        <w:ind w:left="360"/>
      </w:pPr>
      <w:r>
        <w:t>□  Prepared solvency statement as of each transfer date</w:t>
      </w:r>
    </w:p>
    <w:p>
      <w:pPr>
        <w:ind w:left="360"/>
      </w:pPr>
      <w:r>
        <w:t>□  Calendared fraudulent transfer safe harbor expiration date</w:t>
      </w:r>
    </w:p>
    <w:p>
      <w:pPr>
        <w:pStyle w:val="Heading2"/>
      </w:pPr>
      <w:r>
        <w:t>9.6 Irrevocable Life Insurance Trust (ILIT)</w:t>
      </w:r>
    </w:p>
    <w:p>
      <w:pPr>
        <w:ind w:left="360"/>
      </w:pPr>
      <w:r>
        <w:t>□  Named independent trustee (not you or your spouse)</w:t>
      </w:r>
    </w:p>
    <w:p>
      <w:pPr>
        <w:ind w:left="360"/>
      </w:pPr>
      <w:r>
        <w:t>□  Named successor trustee</w:t>
      </w:r>
    </w:p>
    <w:p>
      <w:pPr>
        <w:ind w:left="360"/>
      </w:pPr>
      <w:r>
        <w:t>□  Completed all bracketed fields in ILIT template</w:t>
      </w:r>
    </w:p>
    <w:p>
      <w:pPr>
        <w:ind w:left="360"/>
      </w:pPr>
      <w:r>
        <w:t>□  Executed ILIT before notary</w:t>
      </w:r>
    </w:p>
    <w:p>
      <w:pPr>
        <w:ind w:left="360"/>
      </w:pPr>
      <w:r>
        <w:t>□  Applied for new life insurance policy in ILIT name (OR completed absolute assignment for existing policy)</w:t>
      </w:r>
    </w:p>
    <w:p>
      <w:pPr>
        <w:ind w:left="360"/>
      </w:pPr>
      <w:r>
        <w:t>□  Confirmed ILIT as owner AND beneficiary on all covered policies</w:t>
      </w:r>
    </w:p>
    <w:p>
      <w:pPr>
        <w:ind w:left="360"/>
      </w:pPr>
      <w:r>
        <w:t>□  Made first gift to trust in amount equal to annual premium</w:t>
      </w:r>
    </w:p>
    <w:p>
      <w:pPr>
        <w:ind w:left="360"/>
      </w:pPr>
      <w:r>
        <w:t>□  Sent Crummey letters to all beneficiaries with 30-day withdrawal notice</w:t>
      </w:r>
    </w:p>
    <w:p>
      <w:pPr>
        <w:ind w:left="360"/>
      </w:pPr>
      <w:r>
        <w:t>□  Retained copies of all Crummey letters with delivery confirmation</w:t>
      </w:r>
    </w:p>
    <w:p>
      <w:pPr>
        <w:ind w:left="360"/>
      </w:pPr>
      <w:r>
        <w:t>□  Trustee paid first premium from trust account after Crummey period expired</w:t>
      </w:r>
    </w:p>
    <w:p>
      <w:pPr>
        <w:ind w:left="360"/>
      </w:pPr>
      <w:r>
        <w:t>□  Calendared annual Crummey letter reminder for next premium payment</w:t>
      </w:r>
    </w:p>
    <w:p>
      <w:pPr>
        <w:pStyle w:val="Heading2"/>
      </w:pPr>
      <w:r>
        <w:t>9.7 Medicaid Asset Protection Trust (MAPT)</w:t>
      </w:r>
    </w:p>
    <w:p>
      <w:pPr>
        <w:ind w:left="360"/>
      </w:pPr>
      <w:r>
        <w:t>□  Confirmed 5-year planning window is available (no immediate care need)</w:t>
      </w:r>
    </w:p>
    <w:p>
      <w:pPr>
        <w:ind w:left="360"/>
      </w:pPr>
      <w:r>
        <w:t>□  Named independent trustee</w:t>
      </w:r>
    </w:p>
    <w:p>
      <w:pPr>
        <w:ind w:left="360"/>
      </w:pPr>
      <w:r>
        <w:t>□  Identified assets to transfer (primary residence, other countable assets)</w:t>
      </w:r>
    </w:p>
    <w:p>
      <w:pPr>
        <w:ind w:left="360"/>
      </w:pPr>
      <w:r>
        <w:t>□  Completed all bracketed fields in MAPT template</w:t>
      </w:r>
    </w:p>
    <w:p>
      <w:pPr>
        <w:ind w:left="360"/>
      </w:pPr>
      <w:r>
        <w:t>□  Executed MAPT before notary</w:t>
      </w:r>
    </w:p>
    <w:p>
      <w:pPr>
        <w:ind w:left="360"/>
      </w:pPr>
      <w:r>
        <w:t>□  Transferred primary residence via recorded deed to MAPT</w:t>
      </w:r>
    </w:p>
    <w:p>
      <w:pPr>
        <w:ind w:left="360"/>
      </w:pPr>
      <w:r>
        <w:t>□  Confirmed homestead/property tax exemption continuity with county</w:t>
      </w:r>
    </w:p>
    <w:p>
      <w:pPr>
        <w:ind w:left="360"/>
      </w:pPr>
      <w:r>
        <w:t>□  Transferred other identified assets into MAPT with documentation</w:t>
      </w:r>
    </w:p>
    <w:p>
      <w:pPr>
        <w:ind w:left="360"/>
      </w:pPr>
      <w:r>
        <w:t>□  Retained solvency statement and asset valuation records for each transfer</w:t>
      </w:r>
    </w:p>
    <w:p>
      <w:pPr>
        <w:ind w:left="360"/>
      </w:pPr>
      <w:r>
        <w:t>□  Calendared 5-year look-back expiration date</w:t>
      </w:r>
    </w:p>
    <w:p>
      <w:pPr>
        <w:ind w:left="360"/>
      </w:pPr>
      <w:r>
        <w:t>□  Notified elder law attorney or Medicaid planner of completed MAPT</w:t>
      </w:r>
    </w:p>
    <w:p>
      <w:pPr>
        <w:pStyle w:val="Heading2"/>
      </w:pPr>
      <w:r>
        <w:t>9.8 Pour-Over Will</w:t>
      </w:r>
    </w:p>
    <w:p>
      <w:pPr>
        <w:ind w:left="360"/>
      </w:pPr>
      <w:r>
        <w:t>□  Named executor (personal representative) and backup executor</w:t>
      </w:r>
    </w:p>
    <w:p>
      <w:pPr>
        <w:ind w:left="360"/>
      </w:pPr>
      <w:r>
        <w:t>□  Named guardian for minor children (if applicable)</w:t>
      </w:r>
    </w:p>
    <w:p>
      <w:pPr>
        <w:ind w:left="360"/>
      </w:pPr>
      <w:r>
        <w:t>□  Named trust as residuary beneficiary</w:t>
      </w:r>
    </w:p>
    <w:p>
      <w:pPr>
        <w:ind w:left="360"/>
      </w:pPr>
      <w:r>
        <w:t>□  Completed all bracketed fields in Pour-Over Will template</w:t>
      </w:r>
    </w:p>
    <w:p>
      <w:pPr>
        <w:ind w:left="360"/>
      </w:pPr>
      <w:r>
        <w:t>□  Executed will with two adult witnesses and notary</w:t>
      </w:r>
    </w:p>
    <w:p>
      <w:pPr>
        <w:ind w:left="360"/>
      </w:pPr>
      <w:r>
        <w:t>□  Confirmed witnesses are not beneficiaries</w:t>
      </w:r>
    </w:p>
    <w:p>
      <w:pPr>
        <w:ind w:left="360"/>
      </w:pPr>
      <w:r>
        <w:t>□  All parties dated their signatures</w:t>
      </w:r>
    </w:p>
    <w:p>
      <w:pPr>
        <w:ind w:left="360"/>
      </w:pPr>
      <w:r>
        <w:t>□  Self-proving affidavit signed and notarized</w:t>
      </w:r>
    </w:p>
    <w:p>
      <w:pPr>
        <w:ind w:left="360"/>
      </w:pPr>
      <w:r>
        <w:t>□  Original stored in fireproof safe or safety deposit box</w:t>
      </w:r>
    </w:p>
    <w:p>
      <w:pPr>
        <w:ind w:left="360"/>
      </w:pPr>
      <w:r>
        <w:t>□  Executor informed of will location</w:t>
      </w:r>
    </w:p>
    <w:p>
      <w:pPr>
        <w:ind w:left="360"/>
      </w:pPr>
      <w:r>
        <w:t>□  Letter of instruction written noting location of all estate planning documents</w:t>
      </w:r>
    </w:p>
    <w:p>
      <w:pPr>
        <w:pStyle w:val="Heading2"/>
      </w:pPr>
      <w:r>
        <w:t>9.9 Final Integration Steps</w:t>
      </w:r>
    </w:p>
    <w:p>
      <w:pPr>
        <w:ind w:left="360"/>
      </w:pPr>
      <w:r>
        <w:t>□  Reviewed all documents for consistency (same names, same addresses, no conflicts)</w:t>
      </w:r>
    </w:p>
    <w:p>
      <w:pPr>
        <w:ind w:left="360"/>
      </w:pPr>
      <w:r>
        <w:t>□  Confirmed all deeds are recorded with county recorders</w:t>
      </w:r>
    </w:p>
    <w:p>
      <w:pPr>
        <w:ind w:left="360"/>
      </w:pPr>
      <w:r>
        <w:t>□  Confirmed all beneficiary designations are updated</w:t>
      </w:r>
    </w:p>
    <w:p>
      <w:pPr>
        <w:ind w:left="360"/>
      </w:pPr>
      <w:r>
        <w:t>□  Informed executor/trustee/family members of plan structure and document locations</w:t>
      </w:r>
    </w:p>
    <w:p>
      <w:pPr>
        <w:ind w:left="360"/>
      </w:pPr>
      <w:r>
        <w:t>□  Provided copies of key documents to executor and trustee</w:t>
      </w:r>
    </w:p>
    <w:p>
      <w:pPr>
        <w:ind w:left="360"/>
      </w:pPr>
      <w:r>
        <w:t>□  Stored certified originals of all documents in fireproof safe or safe-deposit box</w:t>
      </w:r>
    </w:p>
    <w:p>
      <w:pPr>
        <w:ind w:left="360"/>
      </w:pPr>
      <w:r>
        <w:t>□  Retained digital copies (encrypted) as backup</w:t>
      </w:r>
    </w:p>
    <w:p>
      <w:pPr>
        <w:ind w:left="360"/>
      </w:pPr>
      <w:r>
        <w:t>□  Scheduled follow-up review with CPA for tax implications</w:t>
      </w:r>
    </w:p>
    <w:p>
      <w:pPr>
        <w:ind w:left="360"/>
      </w:pPr>
      <w:r>
        <w:t>□  Scheduled 12-month plan review to assess whether updates are needed</w:t>
      </w:r>
    </w:p>
    <w:p>
      <w:pPr>
        <w:pStyle w:val="Heading1"/>
      </w:pPr>
      <w:r>
        <w:t>Section 10: Record-Keeping and Ongoing Maintenance</w:t>
      </w:r>
    </w:p>
    <w:p>
      <w:pPr>
        <w:pStyle w:val="Heading2"/>
      </w:pPr>
      <w:r>
        <w:t>10.1 What to Keep and for How Long</w:t>
      </w:r>
    </w:p>
    <w:p>
      <w:r>
        <w:t>Asset protection structures require long-term record-keeping discipline. The general rule is: keep everything related to the creation, funding, and administration of these structures permanently. You cannot predict when a creditor or a Medicaid agency will challenge a transfer made years ago. Your best defense is a complete, organized, contemporaneous record.</w:t>
      </w:r>
    </w:p>
    <w:tbl>
      <w:tblPr>
        <w:tblStyle w:val="TableGrid"/>
        <w:tblW w:type="auto" w:w="0"/>
        <w:tblLook w:firstColumn="1" w:firstRow="1" w:lastColumn="0" w:lastRow="0" w:noHBand="0" w:noVBand="1" w:val="04A0"/>
      </w:tblPr>
      <w:tblGrid>
        <w:gridCol w:w="4320"/>
        <w:gridCol w:w="4320"/>
      </w:tblGrid>
      <w:tr>
        <w:tc>
          <w:tcPr>
            <w:tcW w:type="dxa" w:w="4320"/>
          </w:tcPr>
          <w:p>
            <w:r>
              <w:rPr>
                <w:b/>
              </w:rPr>
              <w:t>Document Type</w:t>
            </w:r>
          </w:p>
        </w:tc>
        <w:tc>
          <w:tcPr>
            <w:tcW w:type="dxa" w:w="4320"/>
          </w:tcPr>
          <w:p>
            <w:r>
              <w:rPr>
                <w:b/>
              </w:rPr>
              <w:t>Retention Period</w:t>
            </w:r>
          </w:p>
        </w:tc>
      </w:tr>
      <w:tr>
        <w:tc>
          <w:tcPr>
            <w:tcW w:type="dxa" w:w="4320"/>
          </w:tcPr>
          <w:p>
            <w:r>
              <w:t>Trust and LLC formation documents</w:t>
            </w:r>
          </w:p>
        </w:tc>
        <w:tc>
          <w:tcPr>
            <w:tcW w:type="dxa" w:w="4320"/>
          </w:tcPr>
          <w:p>
            <w:r>
              <w:t>Permanently — keep original executed documents</w:t>
            </w:r>
          </w:p>
        </w:tc>
      </w:tr>
      <w:tr>
        <w:tc>
          <w:tcPr>
            <w:tcW w:type="dxa" w:w="4320"/>
          </w:tcPr>
          <w:p>
            <w:r>
              <w:t>Deeds and title documents</w:t>
            </w:r>
          </w:p>
        </w:tc>
        <w:tc>
          <w:tcPr>
            <w:tcW w:type="dxa" w:w="4320"/>
          </w:tcPr>
          <w:p>
            <w:r>
              <w:t>Permanently — keep originals and recording receipts</w:t>
            </w:r>
          </w:p>
        </w:tc>
      </w:tr>
      <w:tr>
        <w:tc>
          <w:tcPr>
            <w:tcW w:type="dxa" w:w="4320"/>
          </w:tcPr>
          <w:p>
            <w:r>
              <w:t>Asset transfer records</w:t>
            </w:r>
          </w:p>
        </w:tc>
        <w:tc>
          <w:tcPr>
            <w:tcW w:type="dxa" w:w="4320"/>
          </w:tcPr>
          <w:p>
            <w:r>
              <w:t>Permanently — valuations, wire transfer records, retitling docs</w:t>
            </w:r>
          </w:p>
        </w:tc>
      </w:tr>
      <w:tr>
        <w:tc>
          <w:tcPr>
            <w:tcW w:type="dxa" w:w="4320"/>
          </w:tcPr>
          <w:p>
            <w:r>
              <w:t>Solvency statements at time of transfer</w:t>
            </w:r>
          </w:p>
        </w:tc>
        <w:tc>
          <w:tcPr>
            <w:tcW w:type="dxa" w:w="4320"/>
          </w:tcPr>
          <w:p>
            <w:r>
              <w:t>Permanently — critical for fraudulent transfer defense</w:t>
            </w:r>
          </w:p>
        </w:tc>
      </w:tr>
      <w:tr>
        <w:tc>
          <w:tcPr>
            <w:tcW w:type="dxa" w:w="4320"/>
          </w:tcPr>
          <w:p>
            <w:r>
              <w:t>Annual LLC minutes and resolutions</w:t>
            </w:r>
          </w:p>
        </w:tc>
        <w:tc>
          <w:tcPr>
            <w:tcW w:type="dxa" w:w="4320"/>
          </w:tcPr>
          <w:p>
            <w:r>
              <w:t>Minimum 7 years, ideally permanently</w:t>
            </w:r>
          </w:p>
        </w:tc>
      </w:tr>
      <w:tr>
        <w:tc>
          <w:tcPr>
            <w:tcW w:type="dxa" w:w="4320"/>
          </w:tcPr>
          <w:p>
            <w:r>
              <w:t>ILIT Crummey letters</w:t>
            </w:r>
          </w:p>
        </w:tc>
        <w:tc>
          <w:tcPr>
            <w:tcW w:type="dxa" w:w="4320"/>
          </w:tcPr>
          <w:p>
            <w:r>
              <w:t>Permanently — IRS may audit gift tax treatment years later</w:t>
            </w:r>
          </w:p>
        </w:tc>
      </w:tr>
      <w:tr>
        <w:tc>
          <w:tcPr>
            <w:tcW w:type="dxa" w:w="4320"/>
          </w:tcPr>
          <w:p>
            <w:r>
              <w:t>Insurance premium payment records</w:t>
            </w:r>
          </w:p>
        </w:tc>
        <w:tc>
          <w:tcPr>
            <w:tcW w:type="dxa" w:w="4320"/>
          </w:tcPr>
          <w:p>
            <w:r>
              <w:t>7 years after policy lapses</w:t>
            </w:r>
          </w:p>
        </w:tc>
      </w:tr>
      <w:tr>
        <w:tc>
          <w:tcPr>
            <w:tcW w:type="dxa" w:w="4320"/>
          </w:tcPr>
          <w:p>
            <w:r>
              <w:t>Tax returns for any trust entities</w:t>
            </w:r>
          </w:p>
        </w:tc>
        <w:tc>
          <w:tcPr>
            <w:tcW w:type="dxa" w:w="4320"/>
          </w:tcPr>
          <w:p>
            <w:r>
              <w:t>7 years minimum</w:t>
            </w:r>
          </w:p>
        </w:tc>
      </w:tr>
      <w:tr>
        <w:tc>
          <w:tcPr>
            <w:tcW w:type="dxa" w:w="4320"/>
          </w:tcPr>
          <w:p>
            <w:r>
              <w:t>Beneficiary designation forms</w:t>
            </w:r>
          </w:p>
        </w:tc>
        <w:tc>
          <w:tcPr>
            <w:tcW w:type="dxa" w:w="4320"/>
          </w:tcPr>
          <w:p>
            <w:r>
              <w:t>Until replaced, then 7 years after death</w:t>
            </w:r>
          </w:p>
        </w:tc>
      </w:tr>
    </w:tbl>
    <w:p>
      <w:pPr>
        <w:pStyle w:val="Heading2"/>
      </w:pPr>
      <w:r>
        <w:t>10.2 Annual Maintenance Tasks</w:t>
      </w:r>
    </w:p>
    <w:p>
      <w:r>
        <w:rPr>
          <w:b/>
        </w:rPr>
        <w:t xml:space="preserve">January: LLC Annual Report Filing: </w:t>
      </w:r>
      <w:r>
        <w:t>Most states have annual report due dates in January through March. Check your state's Secretary of State website for the exact due date and fee. File on time — late fees accumulate and administrative dissolution is irreversible without additional court action.</w:t>
      </w:r>
    </w:p>
    <w:p>
      <w:r>
        <w:rPr>
          <w:b/>
        </w:rPr>
        <w:t xml:space="preserve">January/February: ILIT Premium Gift and Crummey Letters: </w:t>
      </w:r>
      <w:r>
        <w:t>If your ILIT policy premiums are due annually, make the gift to the trust early in the year. Send Crummey letters within 30 days of the gift. Keep signed acknowledgments from all beneficiaries if possible, or use certified mail to document delivery.</w:t>
      </w:r>
    </w:p>
    <w:p>
      <w:r>
        <w:rPr>
          <w:b/>
        </w:rPr>
        <w:t xml:space="preserve">March/April: Trust Tax Returns: </w:t>
      </w:r>
      <w:r>
        <w:t>Irrevocable trusts with separate EINs must file Form 1041. Confirm with your CPA which of your trusts require separate tax filings. Some irrevocable grantor trusts are reported on your personal return instead — your CPA will know which approach applies.</w:t>
      </w:r>
    </w:p>
    <w:p>
      <w:r>
        <w:rPr>
          <w:b/>
        </w:rPr>
        <w:t xml:space="preserve">Ongoing: LLC Meeting Minutes: </w:t>
      </w:r>
      <w:r>
        <w:t>Whenever the LLC makes a significant decision — signing a major contract, acquiring or selling property, admitting a new member, taking on debt — document it in writing as a resolution or meeting minutes. Keep a three-ring binder or digital folder specifically for LLC governance records.</w:t>
      </w:r>
    </w:p>
    <w:p>
      <w:r>
        <w:rPr>
          <w:b/>
        </w:rPr>
        <w:t xml:space="preserve">Annual: Plan Review: </w:t>
      </w:r>
      <w:r>
        <w:t>At least once per year, review your entire asset protection plan. Has anything changed significantly — a new asset, a large sale, a new business venture, a marriage or divorce, a death? These events may require updating your documents.</w:t>
      </w:r>
    </w:p>
    <w:p>
      <w:pPr>
        <w:pStyle w:val="Heading2"/>
      </w:pPr>
      <w:r>
        <w:t>10.3 When to Update Your Documents</w:t>
      </w:r>
    </w:p>
    <w:p>
      <w:pPr>
        <w:ind w:left="360"/>
      </w:pPr>
      <w:r>
        <w:t>• Marriage or domestic partnership — update beneficiary designations, add spouse to trust if desired, review LLC membership</w:t>
      </w:r>
    </w:p>
    <w:p>
      <w:pPr>
        <w:ind w:left="360"/>
      </w:pPr>
      <w:r>
        <w:t>• Divorce — remove former spouse as trustee, beneficiary, or LLC member immediately</w:t>
      </w:r>
    </w:p>
    <w:p>
      <w:pPr>
        <w:ind w:left="360"/>
      </w:pPr>
      <w:r>
        <w:t>• Birth or adoption of a child — add to trust, update pour-over will guardian designation</w:t>
      </w:r>
    </w:p>
    <w:p>
      <w:pPr>
        <w:ind w:left="360"/>
      </w:pPr>
      <w:r>
        <w:t>• Death of a named trustee, executor, or beneficiary — replace with new designee, update documents</w:t>
      </w:r>
    </w:p>
    <w:p>
      <w:pPr>
        <w:ind w:left="360"/>
      </w:pPr>
      <w:r>
        <w:t>• Purchase of significant new asset — ensure it is titled appropriately from the start</w:t>
      </w:r>
    </w:p>
    <w:p>
      <w:pPr>
        <w:ind w:left="360"/>
      </w:pPr>
      <w:r>
        <w:t>• Sale of major asset currently in a trust or LLC — update Schedule of Trust Assets</w:t>
      </w:r>
    </w:p>
    <w:p>
      <w:pPr>
        <w:ind w:left="360"/>
      </w:pPr>
      <w:r>
        <w:t>• New business venture — consider whether new LLC structure is needed</w:t>
      </w:r>
    </w:p>
    <w:p>
      <w:pPr>
        <w:ind w:left="360"/>
      </w:pPr>
      <w:r>
        <w:t>• Significant increase or decrease in net worth — reassess whether current structures are adequate</w:t>
      </w:r>
    </w:p>
    <w:p>
      <w:pPr>
        <w:ind w:left="360"/>
      </w:pPr>
      <w:r>
        <w:t>• Move to a new state — confirm that your existing plan is valid and recognized under the new state's law</w:t>
      </w:r>
    </w:p>
    <w:p>
      <w:pPr>
        <w:ind w:left="360"/>
      </w:pPr>
      <w:r>
        <w:t>• Change in federal estate tax law — significant changes (like the 2025 sunset) may require restructuring</w:t>
      </w:r>
    </w:p>
    <w:p>
      <w:pPr>
        <w:ind w:left="360"/>
      </w:pPr>
      <w:r>
        <w:t>• Any new lawsuit, creditor claim, or regulatory matter — CONSULT AN ATTORNEY BEFORE ANY TRANSFERS</w:t>
      </w:r>
    </w:p>
    <w:p>
      <w:pPr>
        <w:pStyle w:val="Heading2"/>
      </w:pPr>
      <w:r>
        <w:t>10.4 A Final Word</w:t>
      </w:r>
    </w:p>
    <w:p>
      <w:r>
        <w:t>The documents in this bundle are the beginning of your asset protection plan, not the end. Legal structures are only as strong as the discipline with which they are maintained. An LLC that is never funded and operates with commingled accounts will be swept aside in litigation. An ILIT with no Crummey letters will fail its estate tax purpose. A MAPT executed six months before a nursing home admission provides no protection. Every structure in this bundle requires real action: transfer assets, maintain records, follow formalities, and review annually.</w:t>
      </w:r>
    </w:p>
    <w:p>
      <w:r>
        <w:t>Done right, the structures in this bundle can protect a lifetime of work from catastrophic loss — from a lawsuit, from long-term care costs, from estate taxes, from the delays and costs of probate. The investment of time and discipline is modest compared to the protection achieved. Start now. Complete every step. Review every year.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